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2D89" w14:textId="5DB4ECAF" w:rsidR="00725C3F" w:rsidRPr="00725C3F" w:rsidRDefault="00725C3F" w:rsidP="006A609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A23EB" wp14:editId="29EF25F7">
            <wp:simplePos x="0" y="0"/>
            <wp:positionH relativeFrom="column">
              <wp:posOffset>-618490</wp:posOffset>
            </wp:positionH>
            <wp:positionV relativeFrom="paragraph">
              <wp:posOffset>-447040</wp:posOffset>
            </wp:positionV>
            <wp:extent cx="1943100" cy="647700"/>
            <wp:effectExtent l="0" t="0" r="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C3F">
        <w:rPr>
          <w:b/>
          <w:bCs/>
        </w:rPr>
        <w:t>Capital Area Healthy Start Coalition</w:t>
      </w:r>
      <w:r w:rsidR="002165F2">
        <w:rPr>
          <w:b/>
          <w:bCs/>
        </w:rPr>
        <w:t xml:space="preserve"> (CAHSC)</w:t>
      </w:r>
    </w:p>
    <w:p w14:paraId="00C6C07E" w14:textId="0B633973" w:rsidR="00725C3F" w:rsidRDefault="00725C3F" w:rsidP="00725C3F">
      <w:pPr>
        <w:spacing w:after="0"/>
        <w:jc w:val="center"/>
        <w:rPr>
          <w:b/>
          <w:bCs/>
        </w:rPr>
      </w:pPr>
      <w:r w:rsidRPr="00725C3F">
        <w:rPr>
          <w:b/>
          <w:bCs/>
        </w:rPr>
        <w:t>Board Member Position Description</w:t>
      </w:r>
    </w:p>
    <w:p w14:paraId="789FA3CD" w14:textId="1F5BEF91" w:rsidR="00725C3F" w:rsidRDefault="00725C3F" w:rsidP="00725C3F">
      <w:pPr>
        <w:spacing w:after="0"/>
        <w:jc w:val="center"/>
        <w:rPr>
          <w:b/>
          <w:bCs/>
        </w:rPr>
      </w:pPr>
    </w:p>
    <w:p w14:paraId="250241C1" w14:textId="5D765A95" w:rsidR="00725C3F" w:rsidRDefault="002165F2" w:rsidP="002165F2">
      <w:pPr>
        <w:spacing w:after="0"/>
        <w:jc w:val="both"/>
        <w:rPr>
          <w:b/>
          <w:bCs/>
        </w:rPr>
      </w:pPr>
      <w:r>
        <w:rPr>
          <w:b/>
          <w:bCs/>
        </w:rPr>
        <w:t>Mission</w:t>
      </w:r>
    </w:p>
    <w:p w14:paraId="207DFB9E" w14:textId="77777777" w:rsidR="002165F2" w:rsidRDefault="002165F2" w:rsidP="002165F2">
      <w:pPr>
        <w:spacing w:after="0"/>
        <w:jc w:val="both"/>
        <w:rPr>
          <w:b/>
          <w:bCs/>
        </w:rPr>
      </w:pPr>
    </w:p>
    <w:p w14:paraId="0C6A1A0F" w14:textId="77777777" w:rsidR="002165F2" w:rsidRDefault="002165F2" w:rsidP="002165F2">
      <w:pPr>
        <w:spacing w:after="0" w:line="276" w:lineRule="auto"/>
        <w:rPr>
          <w:rFonts w:cstheme="minorHAnsi"/>
        </w:rPr>
      </w:pPr>
      <w:r>
        <w:rPr>
          <w:rFonts w:cstheme="minorHAnsi"/>
        </w:rPr>
        <w:t>CAHSC is a community coalition dedicated to improving the health of infants and their families.</w:t>
      </w:r>
    </w:p>
    <w:p w14:paraId="39BAF852" w14:textId="4A03F644" w:rsidR="002165F2" w:rsidRDefault="002165F2" w:rsidP="002165F2">
      <w:pPr>
        <w:spacing w:after="0"/>
        <w:jc w:val="both"/>
      </w:pPr>
    </w:p>
    <w:p w14:paraId="7054DE13" w14:textId="77777777" w:rsidR="002165F2" w:rsidRDefault="002165F2" w:rsidP="002165F2">
      <w:pPr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Goal</w:t>
      </w:r>
    </w:p>
    <w:p w14:paraId="02D86077" w14:textId="38E60797" w:rsidR="002165F2" w:rsidRPr="00022DD8" w:rsidRDefault="002165F2" w:rsidP="002165F2">
      <w:r>
        <w:rPr>
          <w:rFonts w:eastAsia="Calibri" w:cstheme="minorHAnsi"/>
        </w:rPr>
        <w:t xml:space="preserve">Support the community and families by reducing the factors and situations that place pregnant women and infants in jeopardy </w:t>
      </w:r>
      <w:r w:rsidR="001B2895">
        <w:rPr>
          <w:rFonts w:eastAsia="Calibri" w:cstheme="minorHAnsi"/>
        </w:rPr>
        <w:t>of</w:t>
      </w:r>
      <w:r>
        <w:rPr>
          <w:rFonts w:eastAsia="Calibri" w:cstheme="minorHAnsi"/>
        </w:rPr>
        <w:t xml:space="preserve"> poor birth outcomes.  </w:t>
      </w:r>
    </w:p>
    <w:p w14:paraId="150B5F54" w14:textId="269696FB" w:rsidR="002165F2" w:rsidRDefault="002165F2" w:rsidP="002165F2">
      <w:pPr>
        <w:spacing w:after="0"/>
        <w:jc w:val="both"/>
      </w:pPr>
    </w:p>
    <w:p w14:paraId="7A2AF385" w14:textId="2F8F52D6" w:rsidR="002165F2" w:rsidRDefault="002165F2" w:rsidP="002165F2">
      <w:pPr>
        <w:spacing w:after="0"/>
        <w:jc w:val="both"/>
        <w:rPr>
          <w:b/>
          <w:bCs/>
        </w:rPr>
      </w:pPr>
      <w:r>
        <w:rPr>
          <w:b/>
          <w:bCs/>
        </w:rPr>
        <w:t>Position</w:t>
      </w:r>
    </w:p>
    <w:p w14:paraId="2869A40D" w14:textId="312A1576" w:rsidR="002165F2" w:rsidRDefault="002165F2" w:rsidP="002165F2">
      <w:pPr>
        <w:spacing w:after="0"/>
        <w:jc w:val="both"/>
      </w:pPr>
      <w:r>
        <w:t>The Board will support the work of Capital Area Healthy Start Coalition and provide mission-based leadership and strategic governance.  While day-to-day operations are led by CAHSC’s Executive Director, the Board-Executive Director relationship is a partnership, and the appropriate involvement of the Board is both critical and expected.  Specific Board Member responsibilities include:</w:t>
      </w:r>
    </w:p>
    <w:p w14:paraId="36860AFD" w14:textId="4F606274" w:rsidR="002165F2" w:rsidRDefault="002165F2" w:rsidP="002165F2">
      <w:pPr>
        <w:spacing w:after="0"/>
        <w:jc w:val="both"/>
      </w:pPr>
    </w:p>
    <w:p w14:paraId="3FADCE1D" w14:textId="1724A65E" w:rsidR="002165F2" w:rsidRDefault="002165F2" w:rsidP="002165F2">
      <w:pPr>
        <w:spacing w:after="0"/>
        <w:jc w:val="both"/>
        <w:rPr>
          <w:b/>
          <w:bCs/>
        </w:rPr>
      </w:pPr>
      <w:r>
        <w:rPr>
          <w:b/>
          <w:bCs/>
        </w:rPr>
        <w:t xml:space="preserve">Leadership, </w:t>
      </w:r>
      <w:r w:rsidR="001B2895">
        <w:rPr>
          <w:b/>
          <w:bCs/>
        </w:rPr>
        <w:t>governance,</w:t>
      </w:r>
      <w:r>
        <w:rPr>
          <w:b/>
          <w:bCs/>
        </w:rPr>
        <w:t xml:space="preserve"> and oversight</w:t>
      </w:r>
    </w:p>
    <w:p w14:paraId="7929E0F8" w14:textId="740F13E0" w:rsidR="00F23304" w:rsidRDefault="00F23304" w:rsidP="002165F2">
      <w:pPr>
        <w:pStyle w:val="ListParagraph"/>
        <w:numPr>
          <w:ilvl w:val="0"/>
          <w:numId w:val="3"/>
        </w:numPr>
        <w:spacing w:after="0"/>
        <w:jc w:val="both"/>
      </w:pPr>
      <w:r>
        <w:t>Know the organization’s mission, policies, programs</w:t>
      </w:r>
      <w:r w:rsidR="001B2895">
        <w:t>,</w:t>
      </w:r>
      <w:r>
        <w:t xml:space="preserve"> and </w:t>
      </w:r>
      <w:proofErr w:type="gramStart"/>
      <w:r>
        <w:t>needs</w:t>
      </w:r>
      <w:proofErr w:type="gramEnd"/>
    </w:p>
    <w:p w14:paraId="176D0647" w14:textId="56C25B00" w:rsidR="002165F2" w:rsidRDefault="002165F2" w:rsidP="002165F2">
      <w:pPr>
        <w:pStyle w:val="ListParagraph"/>
        <w:numPr>
          <w:ilvl w:val="0"/>
          <w:numId w:val="3"/>
        </w:numPr>
        <w:spacing w:after="0"/>
        <w:jc w:val="both"/>
      </w:pPr>
      <w:r>
        <w:t>Serv</w:t>
      </w:r>
      <w:r w:rsidR="00F23304">
        <w:t>e</w:t>
      </w:r>
      <w:r>
        <w:t xml:space="preserve"> as a trusted advisor to the Executive Director as s/he develops and implements CAHSC’s strategic </w:t>
      </w:r>
      <w:proofErr w:type="gramStart"/>
      <w:r>
        <w:t>plan</w:t>
      </w:r>
      <w:proofErr w:type="gramEnd"/>
    </w:p>
    <w:p w14:paraId="7C3FD444" w14:textId="440C6313" w:rsidR="002165F2" w:rsidRDefault="005F3F9D" w:rsidP="002165F2">
      <w:pPr>
        <w:pStyle w:val="ListParagraph"/>
        <w:numPr>
          <w:ilvl w:val="0"/>
          <w:numId w:val="3"/>
        </w:numPr>
        <w:spacing w:after="0"/>
        <w:jc w:val="both"/>
      </w:pPr>
      <w:r>
        <w:t>Approv</w:t>
      </w:r>
      <w:r w:rsidR="00F23304">
        <w:t>e</w:t>
      </w:r>
      <w:r>
        <w:t xml:space="preserve"> CAHSC’s annual budget, audit reports, and material business dec</w:t>
      </w:r>
      <w:r w:rsidR="00690664">
        <w:t>isions</w:t>
      </w:r>
      <w:r w:rsidR="006E24E0">
        <w:t>; being informed</w:t>
      </w:r>
      <w:r w:rsidR="00A763EA">
        <w:t xml:space="preserve"> of, and meeting all, legal and fiduciary </w:t>
      </w:r>
      <w:proofErr w:type="gramStart"/>
      <w:r w:rsidR="00A763EA">
        <w:t>responsibilities</w:t>
      </w:r>
      <w:proofErr w:type="gramEnd"/>
    </w:p>
    <w:p w14:paraId="2A41B56F" w14:textId="1FEB5556" w:rsidR="00F94E2C" w:rsidRDefault="005B0871" w:rsidP="002165F2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Represent CAHSC to stakeholders, acting as an ambassador for the </w:t>
      </w:r>
      <w:proofErr w:type="gramStart"/>
      <w:r>
        <w:t>organization</w:t>
      </w:r>
      <w:proofErr w:type="gramEnd"/>
    </w:p>
    <w:p w14:paraId="66A1CC90" w14:textId="43ACF67B" w:rsidR="00A763EA" w:rsidRDefault="00A763EA" w:rsidP="002165F2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Select and </w:t>
      </w:r>
      <w:r w:rsidR="00FC0B8B">
        <w:t>evaluat</w:t>
      </w:r>
      <w:r w:rsidR="00F23304">
        <w:t>e</w:t>
      </w:r>
      <w:r w:rsidR="00FC0B8B">
        <w:t xml:space="preserve"> the performance of the Executive Director</w:t>
      </w:r>
    </w:p>
    <w:p w14:paraId="48EF2A51" w14:textId="31E5C4F9" w:rsidR="005418AA" w:rsidRDefault="0010240A" w:rsidP="002165F2">
      <w:pPr>
        <w:pStyle w:val="ListParagraph"/>
        <w:numPr>
          <w:ilvl w:val="0"/>
          <w:numId w:val="3"/>
        </w:numPr>
        <w:spacing w:after="0"/>
        <w:jc w:val="both"/>
      </w:pPr>
      <w:r>
        <w:t>Assist</w:t>
      </w:r>
      <w:r w:rsidR="00F23304">
        <w:t xml:space="preserve"> </w:t>
      </w:r>
      <w:r>
        <w:t>the Executive Director</w:t>
      </w:r>
      <w:r w:rsidR="0099588D">
        <w:t xml:space="preserve"> and Board Chair in identifying and recruiting Board Members</w:t>
      </w:r>
    </w:p>
    <w:p w14:paraId="46750D46" w14:textId="253338F6" w:rsidR="005C0D69" w:rsidRDefault="004E7934" w:rsidP="005C0D69">
      <w:pPr>
        <w:pStyle w:val="ListParagraph"/>
        <w:numPr>
          <w:ilvl w:val="0"/>
          <w:numId w:val="3"/>
        </w:numPr>
        <w:spacing w:after="0"/>
        <w:jc w:val="both"/>
      </w:pPr>
      <w:r>
        <w:t>Prepar</w:t>
      </w:r>
      <w:r w:rsidR="00D13144">
        <w:t>e</w:t>
      </w:r>
      <w:r>
        <w:t xml:space="preserve"> for and attend board meetings</w:t>
      </w:r>
      <w:r w:rsidR="00A244F4">
        <w:t xml:space="preserve"> on a bimonthly </w:t>
      </w:r>
      <w:proofErr w:type="gramStart"/>
      <w:r w:rsidR="00A244F4">
        <w:t>basis</w:t>
      </w:r>
      <w:proofErr w:type="gramEnd"/>
    </w:p>
    <w:p w14:paraId="391D03F8" w14:textId="07D06351" w:rsidR="005C0D69" w:rsidRDefault="00641D54" w:rsidP="005C0D69">
      <w:pPr>
        <w:pStyle w:val="ListParagraph"/>
        <w:numPr>
          <w:ilvl w:val="0"/>
          <w:numId w:val="3"/>
        </w:numPr>
        <w:spacing w:after="0"/>
        <w:jc w:val="both"/>
      </w:pPr>
      <w:r>
        <w:t>Serve on at least one committee</w:t>
      </w:r>
      <w:r w:rsidR="00444785">
        <w:t xml:space="preserve">, </w:t>
      </w:r>
      <w:r w:rsidR="001B2895">
        <w:t xml:space="preserve">or </w:t>
      </w:r>
      <w:r>
        <w:t>special task force</w:t>
      </w:r>
      <w:r w:rsidR="00444785">
        <w:t xml:space="preserve"> or take on special </w:t>
      </w:r>
      <w:proofErr w:type="gramStart"/>
      <w:r w:rsidR="00444785">
        <w:t>assignments</w:t>
      </w:r>
      <w:proofErr w:type="gramEnd"/>
    </w:p>
    <w:p w14:paraId="7F04C919" w14:textId="589161B5" w:rsidR="004E7934" w:rsidRDefault="00372D87" w:rsidP="002165F2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Attend the annual </w:t>
      </w:r>
      <w:proofErr w:type="gramStart"/>
      <w:r>
        <w:t>meeting</w:t>
      </w:r>
      <w:proofErr w:type="gramEnd"/>
    </w:p>
    <w:p w14:paraId="5C5E3565" w14:textId="77777777" w:rsidR="005C0D69" w:rsidRDefault="005C0D69" w:rsidP="005C0D69">
      <w:pPr>
        <w:pStyle w:val="ListParagraph"/>
        <w:spacing w:after="0"/>
        <w:jc w:val="both"/>
      </w:pPr>
    </w:p>
    <w:p w14:paraId="5747A27D" w14:textId="6F5626FC" w:rsidR="00372D87" w:rsidRDefault="00372D87" w:rsidP="002D6FC0">
      <w:pPr>
        <w:spacing w:after="0"/>
        <w:jc w:val="both"/>
      </w:pPr>
    </w:p>
    <w:p w14:paraId="57227666" w14:textId="1B2BAF67" w:rsidR="002D6FC0" w:rsidRDefault="002D6FC0" w:rsidP="002D6FC0">
      <w:pPr>
        <w:spacing w:after="0"/>
        <w:jc w:val="both"/>
        <w:rPr>
          <w:b/>
          <w:bCs/>
        </w:rPr>
      </w:pPr>
      <w:r>
        <w:rPr>
          <w:b/>
          <w:bCs/>
        </w:rPr>
        <w:t>Fundraising</w:t>
      </w:r>
    </w:p>
    <w:p w14:paraId="59A7C3FA" w14:textId="4BBC8615" w:rsidR="00030988" w:rsidRDefault="00A86C52" w:rsidP="00181212">
      <w:pPr>
        <w:spacing w:after="0"/>
        <w:jc w:val="both"/>
      </w:pPr>
      <w:r>
        <w:t>CAHSC Board Members will consider CAHSC a philanthropic pri</w:t>
      </w:r>
      <w:r w:rsidR="00ED210D">
        <w:t>ority</w:t>
      </w:r>
      <w:r w:rsidR="00490932">
        <w:t xml:space="preserve"> and make annual gifts that reflect that priority.  So that CAHSC can credibly solicit </w:t>
      </w:r>
      <w:r w:rsidR="00997F33">
        <w:t xml:space="preserve">contributions </w:t>
      </w:r>
      <w:r w:rsidR="007B2175">
        <w:t>f</w:t>
      </w:r>
      <w:r w:rsidR="00997F33">
        <w:t xml:space="preserve">rom organizations and individuals, CAHSC expects to have 100 percent of Board Members make </w:t>
      </w:r>
      <w:r w:rsidR="00030988">
        <w:t>an annual contribution of $300.</w:t>
      </w:r>
    </w:p>
    <w:p w14:paraId="33F04E0E" w14:textId="77777777" w:rsidR="00030988" w:rsidRDefault="00030988" w:rsidP="00181212">
      <w:pPr>
        <w:spacing w:after="0"/>
        <w:jc w:val="both"/>
      </w:pPr>
    </w:p>
    <w:p w14:paraId="75F4C4E0" w14:textId="6F3884FA" w:rsidR="002D6FC0" w:rsidRDefault="00030988" w:rsidP="00181212">
      <w:pPr>
        <w:spacing w:after="0"/>
        <w:jc w:val="both"/>
      </w:pPr>
      <w:r>
        <w:t>Board Members are expected to attend and support fundraising efforts and participate in special campaigns</w:t>
      </w:r>
      <w:r w:rsidR="008F5640">
        <w:t>, including identifying and soliciting potential donors and event sponsors.</w:t>
      </w:r>
    </w:p>
    <w:p w14:paraId="66526B78" w14:textId="02F1D628" w:rsidR="00444785" w:rsidRDefault="00444785" w:rsidP="00181212">
      <w:pPr>
        <w:spacing w:after="0"/>
        <w:jc w:val="both"/>
      </w:pPr>
    </w:p>
    <w:p w14:paraId="12B15DCD" w14:textId="0467B720" w:rsidR="00444785" w:rsidRDefault="00CE6C45" w:rsidP="00181212">
      <w:pPr>
        <w:spacing w:after="0"/>
        <w:jc w:val="both"/>
        <w:rPr>
          <w:b/>
          <w:bCs/>
        </w:rPr>
      </w:pPr>
      <w:r>
        <w:rPr>
          <w:b/>
          <w:bCs/>
        </w:rPr>
        <w:t>Board Term</w:t>
      </w:r>
    </w:p>
    <w:p w14:paraId="1552DA8A" w14:textId="1EFCA848" w:rsidR="002165F2" w:rsidRPr="002165F2" w:rsidRDefault="00CE6C45" w:rsidP="002165F2">
      <w:pPr>
        <w:spacing w:after="0"/>
        <w:jc w:val="both"/>
      </w:pPr>
      <w:r>
        <w:t xml:space="preserve">CAHSC’s Board Members will </w:t>
      </w:r>
      <w:r w:rsidR="001B2895">
        <w:t>serve for</w:t>
      </w:r>
      <w:r>
        <w:t xml:space="preserve"> a two-year term</w:t>
      </w:r>
      <w:r w:rsidR="003932EE">
        <w:t>.</w:t>
      </w:r>
      <w:r w:rsidR="001B2895">
        <w:t xml:space="preserve"> </w:t>
      </w:r>
      <w:r w:rsidR="003932EE">
        <w:t>Board Members can serve no more tha</w:t>
      </w:r>
      <w:r w:rsidR="006A6097">
        <w:t>n</w:t>
      </w:r>
      <w:r w:rsidR="00344CD2">
        <w:t xml:space="preserve"> </w:t>
      </w:r>
      <w:r w:rsidR="003932EE">
        <w:t xml:space="preserve">three consecutive </w:t>
      </w:r>
      <w:r w:rsidR="006A6097">
        <w:t>terms but</w:t>
      </w:r>
      <w:r w:rsidR="003932EE">
        <w:t xml:space="preserve"> may return after one year </w:t>
      </w:r>
      <w:proofErr w:type="gramStart"/>
      <w:r w:rsidR="001B2895">
        <w:t>off of</w:t>
      </w:r>
      <w:proofErr w:type="gramEnd"/>
      <w:r w:rsidR="001B2895">
        <w:t xml:space="preserve"> </w:t>
      </w:r>
      <w:r w:rsidR="003932EE">
        <w:t xml:space="preserve">the Board.  </w:t>
      </w:r>
    </w:p>
    <w:sectPr w:rsidR="002165F2" w:rsidRPr="002165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695A" w14:textId="77777777" w:rsidR="00C52E7E" w:rsidRDefault="00C52E7E" w:rsidP="00681A4E">
      <w:pPr>
        <w:spacing w:after="0" w:line="240" w:lineRule="auto"/>
      </w:pPr>
      <w:r>
        <w:separator/>
      </w:r>
    </w:p>
  </w:endnote>
  <w:endnote w:type="continuationSeparator" w:id="0">
    <w:p w14:paraId="262C8714" w14:textId="77777777" w:rsidR="00C52E7E" w:rsidRDefault="00C52E7E" w:rsidP="00681A4E">
      <w:pPr>
        <w:spacing w:after="0" w:line="240" w:lineRule="auto"/>
      </w:pPr>
      <w:r>
        <w:continuationSeparator/>
      </w:r>
    </w:p>
  </w:endnote>
  <w:endnote w:type="continuationNotice" w:id="1">
    <w:p w14:paraId="5A9B7DA3" w14:textId="77777777" w:rsidR="00C52E7E" w:rsidRDefault="00C52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358B" w14:textId="77777777" w:rsidR="00681A4E" w:rsidRDefault="00681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882" w14:textId="77777777" w:rsidR="00681A4E" w:rsidRDefault="00681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333" w14:textId="77777777" w:rsidR="00681A4E" w:rsidRDefault="00681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0C2A" w14:textId="77777777" w:rsidR="00C52E7E" w:rsidRDefault="00C52E7E" w:rsidP="00681A4E">
      <w:pPr>
        <w:spacing w:after="0" w:line="240" w:lineRule="auto"/>
      </w:pPr>
      <w:r>
        <w:separator/>
      </w:r>
    </w:p>
  </w:footnote>
  <w:footnote w:type="continuationSeparator" w:id="0">
    <w:p w14:paraId="726752CB" w14:textId="77777777" w:rsidR="00C52E7E" w:rsidRDefault="00C52E7E" w:rsidP="00681A4E">
      <w:pPr>
        <w:spacing w:after="0" w:line="240" w:lineRule="auto"/>
      </w:pPr>
      <w:r>
        <w:continuationSeparator/>
      </w:r>
    </w:p>
  </w:footnote>
  <w:footnote w:type="continuationNotice" w:id="1">
    <w:p w14:paraId="358AF121" w14:textId="77777777" w:rsidR="00C52E7E" w:rsidRDefault="00C52E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168F" w14:textId="77777777" w:rsidR="00681A4E" w:rsidRDefault="00681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3590" w14:textId="2C9B61C9" w:rsidR="00681A4E" w:rsidRDefault="00681A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52E" w14:textId="77777777" w:rsidR="00681A4E" w:rsidRDefault="00681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1731E"/>
    <w:multiLevelType w:val="hybridMultilevel"/>
    <w:tmpl w:val="1AE4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4649"/>
    <w:multiLevelType w:val="hybridMultilevel"/>
    <w:tmpl w:val="31B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35884"/>
    <w:multiLevelType w:val="hybridMultilevel"/>
    <w:tmpl w:val="3620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919D4"/>
    <w:multiLevelType w:val="hybridMultilevel"/>
    <w:tmpl w:val="35F09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624820">
    <w:abstractNumId w:val="1"/>
  </w:num>
  <w:num w:numId="2" w16cid:durableId="1663773419">
    <w:abstractNumId w:val="3"/>
  </w:num>
  <w:num w:numId="3" w16cid:durableId="613172835">
    <w:abstractNumId w:val="2"/>
  </w:num>
  <w:num w:numId="4" w16cid:durableId="191296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3F"/>
    <w:rsid w:val="0000015D"/>
    <w:rsid w:val="00030988"/>
    <w:rsid w:val="0010240A"/>
    <w:rsid w:val="00181212"/>
    <w:rsid w:val="001B2895"/>
    <w:rsid w:val="002165F2"/>
    <w:rsid w:val="002D6FC0"/>
    <w:rsid w:val="00344CD2"/>
    <w:rsid w:val="00367BCA"/>
    <w:rsid w:val="00372D87"/>
    <w:rsid w:val="003932EE"/>
    <w:rsid w:val="00444785"/>
    <w:rsid w:val="0048131D"/>
    <w:rsid w:val="00490932"/>
    <w:rsid w:val="004E7934"/>
    <w:rsid w:val="0052117D"/>
    <w:rsid w:val="005418AA"/>
    <w:rsid w:val="005B0871"/>
    <w:rsid w:val="005C0D69"/>
    <w:rsid w:val="005C4D0A"/>
    <w:rsid w:val="005F3F9D"/>
    <w:rsid w:val="00641D54"/>
    <w:rsid w:val="00681A4E"/>
    <w:rsid w:val="00690664"/>
    <w:rsid w:val="006A6097"/>
    <w:rsid w:val="006E24E0"/>
    <w:rsid w:val="00725C3F"/>
    <w:rsid w:val="007B2175"/>
    <w:rsid w:val="008F5640"/>
    <w:rsid w:val="009046B2"/>
    <w:rsid w:val="009371DD"/>
    <w:rsid w:val="0099588D"/>
    <w:rsid w:val="00997F33"/>
    <w:rsid w:val="00A244F4"/>
    <w:rsid w:val="00A52C13"/>
    <w:rsid w:val="00A763EA"/>
    <w:rsid w:val="00A86C52"/>
    <w:rsid w:val="00B70863"/>
    <w:rsid w:val="00C52E7E"/>
    <w:rsid w:val="00CE6C45"/>
    <w:rsid w:val="00D13144"/>
    <w:rsid w:val="00D41F95"/>
    <w:rsid w:val="00ED210D"/>
    <w:rsid w:val="00F23304"/>
    <w:rsid w:val="00F94E2C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AD0D2"/>
  <w15:chartTrackingRefBased/>
  <w15:docId w15:val="{36CCCB57-56DF-4280-B1DA-51CA2BCE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4E"/>
  </w:style>
  <w:style w:type="paragraph" w:styleId="Footer">
    <w:name w:val="footer"/>
    <w:basedOn w:val="Normal"/>
    <w:link w:val="FooterChar"/>
    <w:uiPriority w:val="99"/>
    <w:unhideWhenUsed/>
    <w:rsid w:val="0068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44695-bd9b-4599-b3f6-bdf29c00378a" xsi:nil="true"/>
    <lcf76f155ced4ddcb4097134ff3c332f xmlns="e321d1d1-a535-4630-89fa-38e2b4a9878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10E0720A9FA41A201EDB8958187ED" ma:contentTypeVersion="16" ma:contentTypeDescription="Create a new document." ma:contentTypeScope="" ma:versionID="8a0240b5f201f2b1679ecfe1277d79e8">
  <xsd:schema xmlns:xsd="http://www.w3.org/2001/XMLSchema" xmlns:xs="http://www.w3.org/2001/XMLSchema" xmlns:p="http://schemas.microsoft.com/office/2006/metadata/properties" xmlns:ns2="e321d1d1-a535-4630-89fa-38e2b4a98780" xmlns:ns3="ab444695-bd9b-4599-b3f6-bdf29c00378a" targetNamespace="http://schemas.microsoft.com/office/2006/metadata/properties" ma:root="true" ma:fieldsID="004a6bf1b97ddcaf2f9ba1c879cdc1fd" ns2:_="" ns3:_="">
    <xsd:import namespace="e321d1d1-a535-4630-89fa-38e2b4a98780"/>
    <xsd:import namespace="ab444695-bd9b-4599-b3f6-bdf29c003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1d1d1-a535-4630-89fa-38e2b4a98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485345-aaa3-4a68-ab43-671e0ee8e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44695-bd9b-4599-b3f6-bdf29c003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f21cd8-ada8-47f4-81ee-51325414319a}" ma:internalName="TaxCatchAll" ma:showField="CatchAllData" ma:web="ab444695-bd9b-4599-b3f6-bdf29c0037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31BCD-8C84-4285-8D5F-50D40EDD5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BDC67-1605-4B32-99D7-6296A46DB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1C202-5CA3-463D-AEFC-C55A488E8692}">
  <ds:schemaRefs>
    <ds:schemaRef ds:uri="http://schemas.microsoft.com/office/2006/metadata/properties"/>
    <ds:schemaRef ds:uri="http://schemas.microsoft.com/office/infopath/2007/PartnerControls"/>
    <ds:schemaRef ds:uri="ab444695-bd9b-4599-b3f6-bdf29c00378a"/>
    <ds:schemaRef ds:uri="e321d1d1-a535-4630-89fa-38e2b4a98780"/>
  </ds:schemaRefs>
</ds:datastoreItem>
</file>

<file path=customXml/itemProps4.xml><?xml version="1.0" encoding="utf-8"?>
<ds:datastoreItem xmlns:ds="http://schemas.openxmlformats.org/officeDocument/2006/customXml" ds:itemID="{F52C3FBA-0CF0-422F-BEE2-C022C68F8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1d1d1-a535-4630-89fa-38e2b4a98780"/>
    <ds:schemaRef ds:uri="ab444695-bd9b-4599-b3f6-bdf29c003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Szorcsik</dc:creator>
  <cp:keywords/>
  <dc:description/>
  <cp:lastModifiedBy>Symone Holliday</cp:lastModifiedBy>
  <cp:revision>2</cp:revision>
  <dcterms:created xsi:type="dcterms:W3CDTF">2023-06-05T16:22:00Z</dcterms:created>
  <dcterms:modified xsi:type="dcterms:W3CDTF">2023-06-05T16:22:00Z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0x01010045B10E0720A9FA41A201EDB8958187ED</vt:lpwstr>
  </property>
  <property fmtid="{D5CDD505-2E9C-101B-9397-08002B2CF9AE}" pid="3" name="MediaServiceImageTags">
    <vt:lpwstr/>
  </property>
  <property fmtid="{D5CDD505-2E9C-101B-9397-08002B2CF9AE}" pid="4" name="GrammarlyDocumentId">
    <vt:lpwstr>7e7d9b9d44ff51b53a4b123cc98a6e32a3509d06da3a163d575f9c891d5b4c42</vt:lpwstr>
  </property>
</Properties>
</file>